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E25" w:rsidRPr="00C46E25" w:rsidRDefault="00C46E25" w:rsidP="00C46E25">
      <w:pPr>
        <w:rPr>
          <w:rFonts w:ascii="Times New Roman" w:hAnsi="Times New Roman" w:cs="Times New Roman"/>
          <w:b/>
          <w:sz w:val="24"/>
          <w:szCs w:val="24"/>
        </w:rPr>
      </w:pPr>
      <w:r w:rsidRPr="00C46E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3C2F80" wp14:editId="15F74288">
            <wp:extent cx="6400800" cy="8808765"/>
            <wp:effectExtent l="0" t="0" r="0" b="0"/>
            <wp:docPr id="2" name="Рисунок 2" descr="C:\Users\user\Desktop\2024\сканы  1 стр. типов документов\№127 Пр.2 Положение и системе видеонаблюд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\сканы  1 стр. типов документов\№127 Пр.2 Положение и системе видеонаблюден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556" cy="880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6C6A" w:rsidRPr="00CA237D" w:rsidRDefault="00476C6A" w:rsidP="00511F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C6A" w:rsidRPr="00CA237D" w:rsidRDefault="00511F0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ФУНКЦИИ </w:t>
      </w:r>
      <w:r w:rsidRPr="00CA237D">
        <w:rPr>
          <w:rFonts w:ascii="Times New Roman" w:hAnsi="Times New Roman" w:cs="Times New Roman"/>
          <w:b/>
          <w:sz w:val="24"/>
          <w:szCs w:val="24"/>
        </w:rPr>
        <w:tab/>
        <w:t>И</w:t>
      </w:r>
      <w:r w:rsidR="00667534" w:rsidRPr="00CA237D">
        <w:rPr>
          <w:rFonts w:ascii="Times New Roman" w:hAnsi="Times New Roman" w:cs="Times New Roman"/>
          <w:b/>
          <w:sz w:val="24"/>
          <w:szCs w:val="24"/>
        </w:rPr>
        <w:t xml:space="preserve"> ОБЯЗАННОСТИ ОТВЕТСТВЕННОГО ЗА УПРАВЛЕНИЕ (АДМИНИСТРИРОВАНИЕ) СИСТЕМОЙ ЗАЩИТЫ ИНФОРМАЦИИ ИНФОРМАЦИОННЫХ СИСТЕМ</w:t>
      </w:r>
    </w:p>
    <w:p w:rsidR="00476C6A" w:rsidRPr="00CA237D" w:rsidRDefault="00476C6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2.1.</w:t>
      </w:r>
      <w:r w:rsidRPr="00CA237D">
        <w:rPr>
          <w:rFonts w:ascii="Times New Roman" w:hAnsi="Times New Roman" w:cs="Times New Roman"/>
          <w:sz w:val="24"/>
          <w:szCs w:val="24"/>
        </w:rPr>
        <w:tab/>
      </w:r>
      <w:r w:rsidRPr="00CA237D">
        <w:rPr>
          <w:rFonts w:ascii="Times New Roman" w:hAnsi="Times New Roman" w:cs="Times New Roman"/>
          <w:sz w:val="24"/>
          <w:szCs w:val="24"/>
          <w:lang w:bidi="ru-RU"/>
        </w:rPr>
        <w:t>Цели системы видеонаблюдения</w:t>
      </w:r>
      <w:r w:rsidRPr="00CA237D">
        <w:rPr>
          <w:rFonts w:ascii="Times New Roman" w:hAnsi="Times New Roman" w:cs="Times New Roman"/>
          <w:sz w:val="24"/>
          <w:szCs w:val="24"/>
        </w:rPr>
        <w:t>:</w:t>
      </w:r>
    </w:p>
    <w:p w:rsidR="00476C6A" w:rsidRPr="00CA237D" w:rsidRDefault="00667534">
      <w:pPr>
        <w:pStyle w:val="a4"/>
        <w:numPr>
          <w:ilvl w:val="0"/>
          <w:numId w:val="30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  <w:lang w:bidi="ru-RU"/>
        </w:rPr>
        <w:t xml:space="preserve">создание условий для обеспечения безопасности процесса осуществления деятельности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</w:rPr>
        <w:t>;</w:t>
      </w:r>
    </w:p>
    <w:p w:rsidR="00476C6A" w:rsidRPr="00CA237D" w:rsidRDefault="00667534">
      <w:pPr>
        <w:pStyle w:val="a4"/>
        <w:numPr>
          <w:ilvl w:val="0"/>
          <w:numId w:val="30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  <w:lang w:bidi="ru-RU"/>
        </w:rPr>
        <w:t>обеспечение безопасности работников и посетителей от противоправных деяний</w:t>
      </w:r>
      <w:r w:rsidRPr="00CA237D">
        <w:rPr>
          <w:rFonts w:ascii="Times New Roman" w:hAnsi="Times New Roman" w:cs="Times New Roman"/>
          <w:sz w:val="24"/>
          <w:szCs w:val="24"/>
        </w:rPr>
        <w:t>;</w:t>
      </w:r>
    </w:p>
    <w:p w:rsidR="00476C6A" w:rsidRPr="00CA237D" w:rsidRDefault="00667534">
      <w:pPr>
        <w:pStyle w:val="a4"/>
        <w:numPr>
          <w:ilvl w:val="0"/>
          <w:numId w:val="30"/>
        </w:numPr>
        <w:spacing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  <w:lang w:bidi="ru-RU"/>
        </w:rPr>
        <w:t>предотвращение случаев экстремистских проявлений</w:t>
      </w:r>
      <w:r w:rsidRPr="00CA237D">
        <w:rPr>
          <w:rFonts w:ascii="Times New Roman" w:hAnsi="Times New Roman" w:cs="Times New Roman"/>
          <w:sz w:val="24"/>
          <w:szCs w:val="24"/>
        </w:rPr>
        <w:t>;</w:t>
      </w:r>
    </w:p>
    <w:p w:rsidR="00476C6A" w:rsidRPr="00CA237D" w:rsidRDefault="00667534">
      <w:pPr>
        <w:pStyle w:val="a4"/>
        <w:numPr>
          <w:ilvl w:val="0"/>
          <w:numId w:val="30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A237D">
        <w:rPr>
          <w:rFonts w:ascii="Times New Roman" w:hAnsi="Times New Roman" w:cs="Times New Roman"/>
          <w:sz w:val="24"/>
          <w:szCs w:val="24"/>
          <w:lang w:bidi="ru-RU"/>
        </w:rPr>
        <w:t>создание условий для обеспечения безопасности процесса оказания государственных услуг населению;</w:t>
      </w:r>
    </w:p>
    <w:p w:rsidR="00476C6A" w:rsidRPr="00CA237D" w:rsidRDefault="00667534">
      <w:pPr>
        <w:pStyle w:val="a4"/>
        <w:numPr>
          <w:ilvl w:val="0"/>
          <w:numId w:val="30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A237D">
        <w:rPr>
          <w:rFonts w:ascii="Times New Roman" w:hAnsi="Times New Roman" w:cs="Times New Roman"/>
          <w:sz w:val="24"/>
          <w:szCs w:val="24"/>
          <w:lang w:bidi="ru-RU"/>
        </w:rPr>
        <w:t>создание условий для обеспечения безопасности процесса оказания муниципальных услуг населению.</w:t>
      </w:r>
    </w:p>
    <w:p w:rsidR="00476C6A" w:rsidRPr="00CA237D" w:rsidRDefault="00476C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2.2.</w:t>
      </w:r>
      <w:r w:rsidRPr="00CA237D">
        <w:rPr>
          <w:rFonts w:ascii="Times New Roman" w:hAnsi="Times New Roman" w:cs="Times New Roman"/>
          <w:sz w:val="24"/>
          <w:szCs w:val="24"/>
        </w:rPr>
        <w:tab/>
        <w:t xml:space="preserve">Задачи мероприятий по обеспечению безопасности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 пут</w:t>
      </w:r>
      <w:r w:rsidRPr="00CA237D">
        <w:rPr>
          <w:rFonts w:ascii="Times New Roman" w:hAnsi="Times New Roman" w:cs="Times New Roman"/>
          <w:sz w:val="24"/>
          <w:szCs w:val="24"/>
        </w:rPr>
        <w:t>ем установки видеонаблюдения:</w:t>
      </w:r>
    </w:p>
    <w:p w:rsidR="00476C6A" w:rsidRPr="00CA237D" w:rsidRDefault="00667534">
      <w:pPr>
        <w:pStyle w:val="a4"/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 xml:space="preserve">защита сотрудников и посетителей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Школы,</w:t>
      </w:r>
      <w:r w:rsidRPr="00CA237D">
        <w:rPr>
          <w:rFonts w:ascii="Times New Roman" w:hAnsi="Times New Roman" w:cs="Times New Roman"/>
          <w:sz w:val="24"/>
          <w:szCs w:val="24"/>
        </w:rPr>
        <w:t xml:space="preserve"> их прав и законных интересов, имущества от криминального воздействия;</w:t>
      </w:r>
    </w:p>
    <w:p w:rsidR="00476C6A" w:rsidRPr="00CA237D" w:rsidRDefault="00667534">
      <w:pPr>
        <w:pStyle w:val="a4"/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раннее выявление причин и признаков опасных ситуаций, их предотвращение и устранение;</w:t>
      </w:r>
    </w:p>
    <w:p w:rsidR="00476C6A" w:rsidRPr="00CA237D" w:rsidRDefault="00667534">
      <w:pPr>
        <w:pStyle w:val="a4"/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 xml:space="preserve">предупреждение и минимизация рисков травматизма сотрудников и посетителей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</w:rPr>
        <w:t>;</w:t>
      </w:r>
    </w:p>
    <w:p w:rsidR="00476C6A" w:rsidRPr="00CA237D" w:rsidRDefault="00667534" w:rsidP="00511F04">
      <w:pPr>
        <w:pStyle w:val="a4"/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 xml:space="preserve">предупреждение, устранение причин или последствий деятельности сотрудников и посетителей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</w:rPr>
        <w:t xml:space="preserve">, приводящей к порче имущества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Школы.</w:t>
      </w:r>
    </w:p>
    <w:p w:rsidR="00476C6A" w:rsidRPr="00CA237D" w:rsidRDefault="00476C6A" w:rsidP="00511F04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C6A" w:rsidRPr="00CA237D" w:rsidRDefault="00667534">
      <w:pPr>
        <w:pStyle w:val="a4"/>
        <w:tabs>
          <w:tab w:val="left" w:pos="993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7D">
        <w:rPr>
          <w:rFonts w:ascii="Times New Roman" w:hAnsi="Times New Roman" w:cs="Times New Roman"/>
          <w:b/>
          <w:sz w:val="24"/>
          <w:szCs w:val="24"/>
        </w:rPr>
        <w:t>3.</w:t>
      </w:r>
      <w:r w:rsidRPr="00CA237D">
        <w:rPr>
          <w:rFonts w:ascii="Times New Roman" w:hAnsi="Times New Roman" w:cs="Times New Roman"/>
          <w:b/>
          <w:sz w:val="24"/>
          <w:szCs w:val="24"/>
        </w:rPr>
        <w:tab/>
        <w:t>ПРАВА ОТВЕТСТВЕННОГО ЗА УПРАВЛЕНИЕ (АДМИНИСТРИРОВАНИЕ) СИСТЕМОЙ ЗАЩИТЫ ИНФОРМАЦИИ ИНФОРМАЦИОННЫХ СИСТЕМ</w:t>
      </w:r>
    </w:p>
    <w:p w:rsidR="00476C6A" w:rsidRPr="00CA237D" w:rsidRDefault="00476C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3</w:t>
      </w:r>
      <w:r w:rsidRPr="00CA237D">
        <w:rPr>
          <w:sz w:val="24"/>
          <w:szCs w:val="24"/>
        </w:rPr>
        <w:t>.</w:t>
      </w:r>
      <w:r w:rsidRPr="00CA237D">
        <w:rPr>
          <w:rFonts w:ascii="Times New Roman" w:hAnsi="Times New Roman" w:cs="Times New Roman"/>
          <w:sz w:val="24"/>
          <w:szCs w:val="24"/>
        </w:rPr>
        <w:t>1.</w:t>
      </w:r>
      <w:r w:rsidRPr="00CA237D">
        <w:rPr>
          <w:rFonts w:ascii="Times New Roman" w:hAnsi="Times New Roman" w:cs="Times New Roman"/>
          <w:sz w:val="24"/>
          <w:szCs w:val="24"/>
        </w:rPr>
        <w:tab/>
        <w:t xml:space="preserve">Непосредственное наблюдение за порядком в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Школе</w:t>
      </w:r>
      <w:r w:rsidRPr="00CA237D">
        <w:rPr>
          <w:rFonts w:ascii="Times New Roman" w:hAnsi="Times New Roman" w:cs="Times New Roman"/>
          <w:sz w:val="24"/>
          <w:szCs w:val="24"/>
        </w:rPr>
        <w:t xml:space="preserve"> и на территории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</w:rPr>
        <w:t xml:space="preserve"> осуществляет дежурный персонал на посту охраны (согласно графику работы).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3.2.</w:t>
      </w:r>
      <w:r w:rsidRPr="00CA237D">
        <w:rPr>
          <w:rFonts w:ascii="Times New Roman" w:hAnsi="Times New Roman" w:cs="Times New Roman"/>
          <w:sz w:val="24"/>
          <w:szCs w:val="24"/>
        </w:rPr>
        <w:tab/>
        <w:t xml:space="preserve">Дежурный персонал ведет периодический видеоконтроль территории, фиксирует информацию, требующую экстренного разрешения, уведомляет </w:t>
      </w:r>
      <w:r w:rsidR="00511F04" w:rsidRPr="00CA237D">
        <w:rPr>
          <w:rFonts w:ascii="Times New Roman" w:hAnsi="Times New Roman" w:cs="Times New Roman"/>
          <w:sz w:val="24"/>
          <w:szCs w:val="24"/>
        </w:rPr>
        <w:t>директора Школы</w:t>
      </w:r>
      <w:r w:rsidRPr="00CA237D">
        <w:rPr>
          <w:rFonts w:ascii="Times New Roman" w:hAnsi="Times New Roman" w:cs="Times New Roman"/>
          <w:sz w:val="24"/>
          <w:szCs w:val="24"/>
        </w:rPr>
        <w:t xml:space="preserve">, незамедлительно принимаются меры по безопасности сотрудников и посетителей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</w:rPr>
        <w:t>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3.3.</w:t>
      </w:r>
      <w:r w:rsidRPr="00CA237D">
        <w:rPr>
          <w:rFonts w:ascii="Times New Roman" w:hAnsi="Times New Roman" w:cs="Times New Roman"/>
          <w:sz w:val="24"/>
          <w:szCs w:val="24"/>
        </w:rPr>
        <w:tab/>
        <w:t xml:space="preserve">Решение об установке и наращивании элементов системы видеонаблюдения принимается </w:t>
      </w:r>
      <w:r w:rsidR="00511F04" w:rsidRPr="00CA237D">
        <w:rPr>
          <w:rFonts w:ascii="Times New Roman" w:hAnsi="Times New Roman" w:cs="Times New Roman"/>
          <w:sz w:val="24"/>
          <w:szCs w:val="24"/>
        </w:rPr>
        <w:t>директором Школы</w:t>
      </w:r>
      <w:r w:rsidRPr="00CA237D">
        <w:rPr>
          <w:rFonts w:ascii="Times New Roman" w:hAnsi="Times New Roman" w:cs="Times New Roman"/>
          <w:sz w:val="24"/>
          <w:szCs w:val="24"/>
        </w:rPr>
        <w:t xml:space="preserve"> единолично, на основании требований федеральных и региональных законов.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3.4.</w:t>
      </w:r>
      <w:r w:rsidRPr="00CA237D">
        <w:rPr>
          <w:rFonts w:ascii="Times New Roman" w:hAnsi="Times New Roman" w:cs="Times New Roman"/>
          <w:sz w:val="24"/>
          <w:szCs w:val="24"/>
        </w:rPr>
        <w:tab/>
        <w:t xml:space="preserve">Система видеонаблюдения на территории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</w:rPr>
        <w:t xml:space="preserve"> является открытой.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A237D">
        <w:rPr>
          <w:rFonts w:ascii="Times New Roman" w:hAnsi="Times New Roman" w:cs="Times New Roman"/>
          <w:sz w:val="24"/>
          <w:szCs w:val="24"/>
        </w:rPr>
        <w:t>3.5.</w:t>
      </w:r>
      <w:r w:rsidRPr="00CA237D">
        <w:rPr>
          <w:rFonts w:ascii="Times New Roman" w:hAnsi="Times New Roman" w:cs="Times New Roman"/>
          <w:sz w:val="24"/>
          <w:szCs w:val="24"/>
        </w:rPr>
        <w:tab/>
        <w:t xml:space="preserve">Видеокамеры устанавливаются в местах возможного несанкционированного проникновения посторонних лиц (входные зоны), а </w:t>
      </w:r>
      <w:r w:rsidRPr="00CA237D">
        <w:rPr>
          <w:rFonts w:ascii="Times New Roman" w:hAnsi="Times New Roman" w:cs="Times New Roman"/>
          <w:sz w:val="24"/>
          <w:szCs w:val="24"/>
          <w:lang w:bidi="ru-RU"/>
        </w:rPr>
        <w:t>также в местах повышенного риска возникновения опасной ситуации: коридоры, лестничные пролеты, гардероб, помещения столовых.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A237D">
        <w:rPr>
          <w:rFonts w:ascii="Times New Roman" w:hAnsi="Times New Roman" w:cs="Times New Roman"/>
          <w:sz w:val="24"/>
          <w:szCs w:val="24"/>
        </w:rPr>
        <w:t>3.6.</w:t>
      </w:r>
      <w:r w:rsidRPr="00CA237D">
        <w:rPr>
          <w:rFonts w:ascii="Times New Roman" w:hAnsi="Times New Roman" w:cs="Times New Roman"/>
          <w:sz w:val="24"/>
          <w:szCs w:val="24"/>
          <w:lang w:bidi="ru-RU"/>
        </w:rPr>
        <w:t xml:space="preserve"> Места установки видеокамер на территории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  <w:lang w:bidi="ru-RU"/>
        </w:rPr>
        <w:t xml:space="preserve"> определены локальным актом </w:t>
      </w:r>
      <w:r w:rsidR="00511F04"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A237D">
        <w:rPr>
          <w:rFonts w:ascii="Times New Roman" w:hAnsi="Times New Roman" w:cs="Times New Roman"/>
          <w:sz w:val="24"/>
          <w:szCs w:val="24"/>
        </w:rPr>
        <w:t>3.7.</w:t>
      </w:r>
      <w:r w:rsidRPr="00CA237D">
        <w:rPr>
          <w:rFonts w:ascii="Times New Roman" w:hAnsi="Times New Roman" w:cs="Times New Roman"/>
          <w:sz w:val="24"/>
          <w:szCs w:val="24"/>
          <w:lang w:bidi="ru-RU"/>
        </w:rPr>
        <w:t xml:space="preserve">  Сотрудники и посетители </w:t>
      </w:r>
      <w:r w:rsidRPr="00CA237D">
        <w:rPr>
          <w:rFonts w:ascii="Times New Roman" w:hAnsi="Times New Roman" w:cs="Times New Roman"/>
          <w:sz w:val="24"/>
          <w:szCs w:val="24"/>
        </w:rPr>
        <w:t>Школы</w:t>
      </w:r>
      <w:r w:rsidRPr="00CA237D">
        <w:rPr>
          <w:rFonts w:ascii="Times New Roman" w:hAnsi="Times New Roman" w:cs="Times New Roman"/>
          <w:sz w:val="24"/>
          <w:szCs w:val="24"/>
          <w:lang w:bidi="ru-RU"/>
        </w:rPr>
        <w:t xml:space="preserve">, которые потенциально могут попасть в зону видеонаблюдения, информируются о ведении видеонаблюдения. Для оповещения используются следующие формы: </w:t>
      </w:r>
    </w:p>
    <w:p w:rsidR="00476C6A" w:rsidRPr="00CA237D" w:rsidRDefault="00667534">
      <w:pPr>
        <w:pStyle w:val="a4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A237D">
        <w:rPr>
          <w:rFonts w:ascii="Times New Roman" w:hAnsi="Times New Roman" w:cs="Times New Roman"/>
          <w:sz w:val="24"/>
          <w:szCs w:val="24"/>
          <w:lang w:bidi="ru-RU"/>
        </w:rPr>
        <w:lastRenderedPageBreak/>
        <w:t>размещение специальных объявлений перед входом на территорию, на которой ведется видеонаблюдение;</w:t>
      </w:r>
    </w:p>
    <w:p w:rsidR="00476C6A" w:rsidRPr="00CA237D" w:rsidRDefault="00667534">
      <w:pPr>
        <w:pStyle w:val="a4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A237D">
        <w:rPr>
          <w:rFonts w:ascii="Times New Roman" w:hAnsi="Times New Roman" w:cs="Times New Roman"/>
          <w:sz w:val="24"/>
          <w:szCs w:val="24"/>
          <w:lang w:bidi="ru-RU"/>
        </w:rPr>
        <w:t>иные способы, позволяющие гражданину принять решение о том, готов ли он стать объектом видеонаблюдения.</w:t>
      </w:r>
    </w:p>
    <w:p w:rsidR="00476C6A" w:rsidRPr="00CA237D" w:rsidRDefault="00476C6A">
      <w:pPr>
        <w:spacing w:after="0"/>
        <w:ind w:firstLine="1418"/>
        <w:jc w:val="center"/>
        <w:rPr>
          <w:rFonts w:ascii="Times New Roman" w:hAnsi="Times New Roman" w:cs="Times New Roman"/>
          <w:sz w:val="24"/>
          <w:szCs w:val="24"/>
        </w:rPr>
      </w:pPr>
    </w:p>
    <w:p w:rsidR="00476C6A" w:rsidRPr="00CA237D" w:rsidRDefault="0066753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7D">
        <w:rPr>
          <w:rFonts w:ascii="Times New Roman" w:hAnsi="Times New Roman" w:cs="Times New Roman"/>
          <w:b/>
          <w:sz w:val="24"/>
          <w:szCs w:val="24"/>
        </w:rPr>
        <w:t>4. ПРОСМОТР. ХРАНЕНИЕ II ПЕРЕДАЧА ДАННЫХ</w:t>
      </w:r>
    </w:p>
    <w:p w:rsidR="00476C6A" w:rsidRPr="00CA237D" w:rsidRDefault="0066753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7D">
        <w:rPr>
          <w:rFonts w:ascii="Times New Roman" w:hAnsi="Times New Roman" w:cs="Times New Roman"/>
          <w:b/>
          <w:sz w:val="24"/>
          <w:szCs w:val="24"/>
        </w:rPr>
        <w:t>ВИДЕОНАБЛЮДЕНИЯ ТРЕТЬИМ ЛИЦАМ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4.1.</w:t>
      </w:r>
      <w:r w:rsidRPr="00CA237D">
        <w:rPr>
          <w:rFonts w:ascii="Times New Roman" w:hAnsi="Times New Roman" w:cs="Times New Roman"/>
          <w:sz w:val="24"/>
          <w:szCs w:val="24"/>
        </w:rPr>
        <w:tab/>
        <w:t>Система видеонаблюдения предполагает запись информации на жесткий диск видеорегистратора, которая не подлежит перезаписи и длительному хранению, уничтожается автоматически по мере заполнения памяти жесткого диска.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4.2.</w:t>
      </w:r>
      <w:r w:rsidRPr="00CA237D">
        <w:rPr>
          <w:rFonts w:ascii="Times New Roman" w:hAnsi="Times New Roman" w:cs="Times New Roman"/>
          <w:sz w:val="24"/>
          <w:szCs w:val="24"/>
        </w:rPr>
        <w:tab/>
        <w:t>Запись информации видеонаблюдения является конфиденциальной, не подлежит перезаписи, редактированию, передаче третьим лицам, за исключением случаев официальных запросов сотрудников правоохранительных органов н органов судебной власти.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4.3.</w:t>
      </w:r>
      <w:r w:rsidRPr="00CA237D">
        <w:rPr>
          <w:rFonts w:ascii="Times New Roman" w:hAnsi="Times New Roman" w:cs="Times New Roman"/>
          <w:sz w:val="24"/>
          <w:szCs w:val="24"/>
        </w:rPr>
        <w:tab/>
        <w:t>Доступ к системе видеонаблюдения для просмотра и перезаписи имеют:</w:t>
      </w:r>
    </w:p>
    <w:p w:rsidR="00476C6A" w:rsidRPr="00CA237D" w:rsidRDefault="00667534">
      <w:pPr>
        <w:pStyle w:val="a4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Старший специалист отдела координации информационной безопасности (Отдел координации информационной безопасности).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4.4.</w:t>
      </w:r>
      <w:r w:rsidRPr="00CA237D">
        <w:rPr>
          <w:rFonts w:ascii="Times New Roman" w:hAnsi="Times New Roman" w:cs="Times New Roman"/>
          <w:sz w:val="24"/>
          <w:szCs w:val="24"/>
        </w:rPr>
        <w:tab/>
        <w:t>Обеспечением конфиденциальности является пароль доступа к информации видеорегистратора.</w:t>
      </w:r>
    </w:p>
    <w:p w:rsidR="00476C6A" w:rsidRPr="00CA237D" w:rsidRDefault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4.5.</w:t>
      </w:r>
      <w:r w:rsidRPr="00CA237D">
        <w:rPr>
          <w:rFonts w:ascii="Times New Roman" w:hAnsi="Times New Roman" w:cs="Times New Roman"/>
          <w:sz w:val="24"/>
          <w:szCs w:val="24"/>
        </w:rPr>
        <w:tab/>
        <w:t>Для зашиты публичных интересов (т.е. выявления фактов опасных явлений и совершения правонарушений) в просмотре могут участвовать лица, изображенные на записи, законные представители лиц, изображенных на записи, а также сотрудники полиции и специальных служб (при наличии оснований, установленных федеральными законами).</w:t>
      </w:r>
    </w:p>
    <w:p w:rsidR="00476C6A" w:rsidRPr="00CA237D" w:rsidRDefault="00667534" w:rsidP="006675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D">
        <w:rPr>
          <w:rFonts w:ascii="Times New Roman" w:hAnsi="Times New Roman" w:cs="Times New Roman"/>
          <w:sz w:val="24"/>
          <w:szCs w:val="24"/>
        </w:rPr>
        <w:t>4.6.</w:t>
      </w:r>
      <w:r w:rsidRPr="00CA237D">
        <w:rPr>
          <w:rFonts w:ascii="Times New Roman" w:hAnsi="Times New Roman" w:cs="Times New Roman"/>
          <w:sz w:val="24"/>
          <w:szCs w:val="24"/>
        </w:rPr>
        <w:tab/>
        <w:t>Отрывки видеозаписи, содержащие факты опасных явлений и совершения противоправных действий, могут копироваться для проведения разбирательства. Срок хранения данных видеозаписей составляет после проведения разбирательств.</w:t>
      </w:r>
    </w:p>
    <w:p w:rsidR="00476C6A" w:rsidRPr="00CA237D" w:rsidRDefault="00476C6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37D" w:rsidRDefault="00CA23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6A" w:rsidRPr="00CA237D" w:rsidRDefault="0066753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7D">
        <w:rPr>
          <w:rFonts w:ascii="Times New Roman" w:hAnsi="Times New Roman" w:cs="Times New Roman"/>
          <w:b/>
          <w:sz w:val="24"/>
          <w:szCs w:val="24"/>
        </w:rPr>
        <w:lastRenderedPageBreak/>
        <w:t>ЛИСТ ОЗНАКОМЛЕНИЯ</w:t>
      </w:r>
    </w:p>
    <w:p w:rsidR="00667534" w:rsidRPr="00CA237D" w:rsidRDefault="0066753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2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 приказом «О введении в эксплуатацию системы в</w:t>
      </w:r>
      <w:r w:rsidR="00CA2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идеонаблюдения в</w:t>
      </w:r>
      <w:r w:rsidR="00CA2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МБОУ «Апастовская СОШ</w:t>
      </w:r>
      <w:r w:rsidRPr="00CA2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» и Положением о системе видеонаблюдения</w:t>
      </w:r>
    </w:p>
    <w:p w:rsidR="00476C6A" w:rsidRPr="00CA237D" w:rsidRDefault="00667534" w:rsidP="00CA237D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2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 МБОУ  «Апастовская СОШ»</w:t>
      </w:r>
    </w:p>
    <w:tbl>
      <w:tblPr>
        <w:tblStyle w:val="a5"/>
        <w:tblpPr w:leftFromText="180" w:rightFromText="180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37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37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37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37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37D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34" w:rsidRPr="00CA237D" w:rsidTr="00667534">
        <w:tc>
          <w:tcPr>
            <w:tcW w:w="112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667534" w:rsidRPr="00CA237D" w:rsidRDefault="00667534" w:rsidP="0066753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7534" w:rsidRPr="00CA237D" w:rsidRDefault="00667534" w:rsidP="00667534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sectPr w:rsidR="00667534" w:rsidRPr="00CA2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8F715A"/>
    <w:multiLevelType w:val="multilevel"/>
    <w:tmpl w:val="A972F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7F2215"/>
    <w:multiLevelType w:val="hybridMultilevel"/>
    <w:tmpl w:val="604486E0"/>
    <w:lvl w:ilvl="0" w:tplc="D804D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B56EF"/>
    <w:multiLevelType w:val="multilevel"/>
    <w:tmpl w:val="CFD6F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8160E"/>
    <w:multiLevelType w:val="multilevel"/>
    <w:tmpl w:val="9DD2E9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7A57A6"/>
    <w:multiLevelType w:val="hybridMultilevel"/>
    <w:tmpl w:val="9948D6B4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5BD2814"/>
    <w:multiLevelType w:val="hybridMultilevel"/>
    <w:tmpl w:val="97B6CFD0"/>
    <w:lvl w:ilvl="0" w:tplc="D804D05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C965B9"/>
    <w:multiLevelType w:val="hybridMultilevel"/>
    <w:tmpl w:val="75DE3F78"/>
    <w:lvl w:ilvl="0" w:tplc="D804D05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6"/>
  </w:num>
  <w:num w:numId="13">
    <w:abstractNumId w:val="30"/>
  </w:num>
  <w:num w:numId="14">
    <w:abstractNumId w:val="1"/>
  </w:num>
  <w:num w:numId="15">
    <w:abstractNumId w:val="23"/>
  </w:num>
  <w:num w:numId="16">
    <w:abstractNumId w:val="25"/>
  </w:num>
  <w:num w:numId="17">
    <w:abstractNumId w:val="13"/>
  </w:num>
  <w:num w:numId="18">
    <w:abstractNumId w:val="2"/>
  </w:num>
  <w:num w:numId="19">
    <w:abstractNumId w:val="28"/>
  </w:num>
  <w:num w:numId="20">
    <w:abstractNumId w:val="27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  <w:num w:numId="26">
    <w:abstractNumId w:val="22"/>
  </w:num>
  <w:num w:numId="27">
    <w:abstractNumId w:val="18"/>
  </w:num>
  <w:num w:numId="28">
    <w:abstractNumId w:val="24"/>
  </w:num>
  <w:num w:numId="29">
    <w:abstractNumId w:val="29"/>
  </w:num>
  <w:num w:numId="30">
    <w:abstractNumId w:val="19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6A"/>
    <w:rsid w:val="00476C6A"/>
    <w:rsid w:val="00511F04"/>
    <w:rsid w:val="00667534"/>
    <w:rsid w:val="007C0627"/>
    <w:rsid w:val="009F71D1"/>
    <w:rsid w:val="00C46E25"/>
    <w:rsid w:val="00CA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0130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1">
    <w:name w:val="Основной текст1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8">
    <w:name w:val="Другое"/>
    <w:basedOn w:val="a"/>
    <w:link w:val="a7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C0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0627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5"/>
    <w:uiPriority w:val="39"/>
    <w:rsid w:val="00CA2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40B99-0BFF-4B44-876B-124E8DBD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Пользователь</cp:lastModifiedBy>
  <cp:revision>14</cp:revision>
  <cp:lastPrinted>2024-04-20T10:14:00Z</cp:lastPrinted>
  <dcterms:created xsi:type="dcterms:W3CDTF">2024-03-11T12:47:00Z</dcterms:created>
  <dcterms:modified xsi:type="dcterms:W3CDTF">2024-05-31T05:52:00Z</dcterms:modified>
</cp:coreProperties>
</file>